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73056" w14:textId="2F6D17CE" w:rsidR="00EF6F02" w:rsidRPr="000E521E" w:rsidRDefault="000E521E" w:rsidP="0056052D">
      <w:pPr>
        <w:wordWrap/>
        <w:autoSpaceDE/>
        <w:autoSpaceDN/>
        <w:adjustRightInd/>
        <w:spacing w:before="240" w:after="120"/>
        <w:jc w:val="center"/>
        <w:textAlignment w:val="auto"/>
        <w:outlineLvl w:val="0"/>
        <w:rPr>
          <w:rFonts w:asciiTheme="majorEastAsia" w:eastAsiaTheme="majorEastAsia" w:hAnsiTheme="majorEastAsia" w:cstheme="majorBidi"/>
          <w:spacing w:val="0"/>
          <w:kern w:val="2"/>
          <w:sz w:val="22"/>
          <w:szCs w:val="22"/>
        </w:rPr>
      </w:pPr>
      <w:r>
        <w:rPr>
          <w:rFonts w:asciiTheme="majorEastAsia" w:eastAsiaTheme="majorEastAsia" w:hAnsiTheme="majorEastAsia" w:cstheme="majorBidi" w:hint="eastAsia"/>
          <w:spacing w:val="0"/>
          <w:kern w:val="2"/>
          <w:sz w:val="24"/>
          <w:szCs w:val="24"/>
        </w:rPr>
        <w:t xml:space="preserve">　　　　　　　　　　　　                          　　</w:t>
      </w:r>
      <w:r w:rsidRPr="000E521E">
        <w:rPr>
          <w:rFonts w:asciiTheme="majorEastAsia" w:eastAsiaTheme="majorEastAsia" w:hAnsiTheme="majorEastAsia" w:cstheme="majorBidi" w:hint="eastAsia"/>
          <w:spacing w:val="0"/>
          <w:kern w:val="2"/>
          <w:sz w:val="22"/>
          <w:szCs w:val="22"/>
        </w:rPr>
        <w:t>別紙</w:t>
      </w:r>
      <w:r>
        <w:rPr>
          <w:rFonts w:asciiTheme="majorEastAsia" w:eastAsiaTheme="majorEastAsia" w:hAnsiTheme="majorEastAsia" w:cstheme="majorBidi" w:hint="eastAsia"/>
          <w:spacing w:val="0"/>
          <w:kern w:val="2"/>
          <w:sz w:val="22"/>
          <w:szCs w:val="22"/>
        </w:rPr>
        <w:t xml:space="preserve"> </w:t>
      </w:r>
      <w:r w:rsidR="00E75EE8">
        <w:rPr>
          <w:rFonts w:asciiTheme="majorEastAsia" w:eastAsiaTheme="majorEastAsia" w:hAnsiTheme="majorEastAsia" w:cstheme="majorBidi" w:hint="eastAsia"/>
          <w:spacing w:val="0"/>
          <w:kern w:val="2"/>
          <w:sz w:val="22"/>
          <w:szCs w:val="22"/>
        </w:rPr>
        <w:t>4</w:t>
      </w:r>
      <w:r w:rsidR="001307AC" w:rsidRPr="000E521E">
        <w:rPr>
          <w:rFonts w:asciiTheme="majorEastAsia" w:eastAsiaTheme="majorEastAsia" w:hAnsiTheme="majorEastAsia" w:cstheme="majorBidi" w:hint="eastAsia"/>
          <w:spacing w:val="0"/>
          <w:kern w:val="2"/>
          <w:sz w:val="22"/>
          <w:szCs w:val="22"/>
        </w:rPr>
        <w:t xml:space="preserve">　　　　　　　　　　　　                                        　</w:t>
      </w:r>
    </w:p>
    <w:p w14:paraId="4246591A" w14:textId="08193BC9" w:rsidR="0056052D" w:rsidRPr="00BF2A30" w:rsidRDefault="0056052D" w:rsidP="0056052D">
      <w:pPr>
        <w:wordWrap/>
        <w:autoSpaceDE/>
        <w:autoSpaceDN/>
        <w:adjustRightInd/>
        <w:spacing w:before="240" w:after="120"/>
        <w:jc w:val="center"/>
        <w:textAlignment w:val="auto"/>
        <w:outlineLvl w:val="0"/>
        <w:rPr>
          <w:rFonts w:asciiTheme="majorEastAsia" w:eastAsiaTheme="majorEastAsia" w:hAnsiTheme="majorEastAsia" w:cstheme="majorBidi"/>
          <w:spacing w:val="0"/>
          <w:kern w:val="2"/>
          <w:sz w:val="24"/>
          <w:szCs w:val="24"/>
        </w:rPr>
      </w:pPr>
      <w:r w:rsidRPr="00BF2A30">
        <w:rPr>
          <w:rFonts w:asciiTheme="majorEastAsia" w:eastAsiaTheme="majorEastAsia" w:hAnsiTheme="majorEastAsia" w:cstheme="majorBidi" w:hint="eastAsia"/>
          <w:spacing w:val="0"/>
          <w:kern w:val="2"/>
          <w:sz w:val="24"/>
          <w:szCs w:val="24"/>
        </w:rPr>
        <w:t>「</w:t>
      </w:r>
      <w:r w:rsidRPr="00BF2A30">
        <w:rPr>
          <w:rFonts w:asciiTheme="majorEastAsia" w:eastAsiaTheme="majorEastAsia" w:hAnsiTheme="majorEastAsia" w:cstheme="majorBidi"/>
          <w:spacing w:val="0"/>
          <w:kern w:val="2"/>
          <w:sz w:val="24"/>
          <w:szCs w:val="24"/>
        </w:rPr>
        <w:t>緑の雇用</w:t>
      </w:r>
      <w:r w:rsidRPr="00BF2A30">
        <w:rPr>
          <w:rFonts w:asciiTheme="majorEastAsia" w:eastAsiaTheme="majorEastAsia" w:hAnsiTheme="majorEastAsia" w:cstheme="majorBidi" w:hint="eastAsia"/>
          <w:spacing w:val="0"/>
          <w:kern w:val="2"/>
          <w:sz w:val="24"/>
          <w:szCs w:val="24"/>
        </w:rPr>
        <w:t>」</w:t>
      </w:r>
      <w:r w:rsidRPr="00BF2A30">
        <w:rPr>
          <w:rFonts w:asciiTheme="majorEastAsia" w:eastAsiaTheme="majorEastAsia" w:hAnsiTheme="majorEastAsia" w:cstheme="majorBidi"/>
          <w:spacing w:val="0"/>
          <w:kern w:val="2"/>
          <w:sz w:val="24"/>
          <w:szCs w:val="24"/>
        </w:rPr>
        <w:t>事業における</w:t>
      </w:r>
      <w:r w:rsidRPr="00BF2A30">
        <w:rPr>
          <w:rFonts w:asciiTheme="majorEastAsia" w:eastAsiaTheme="majorEastAsia" w:hAnsiTheme="majorEastAsia" w:cstheme="majorBidi" w:hint="eastAsia"/>
          <w:spacing w:val="0"/>
          <w:kern w:val="2"/>
          <w:sz w:val="24"/>
          <w:szCs w:val="24"/>
        </w:rPr>
        <w:t>研修生の年齢に関する取扱い</w:t>
      </w:r>
    </w:p>
    <w:p w14:paraId="1FD51629" w14:textId="77777777" w:rsidR="0056052D" w:rsidRPr="00BF2A30" w:rsidRDefault="0056052D" w:rsidP="0056052D">
      <w:pPr>
        <w:wordWrap/>
        <w:autoSpaceDE/>
        <w:autoSpaceDN/>
        <w:adjustRightInd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</w:p>
    <w:p w14:paraId="4CBFE2F5" w14:textId="38A94404" w:rsidR="0056052D" w:rsidRPr="00BF2A30" w:rsidRDefault="006742CE" w:rsidP="00580A8A">
      <w:pPr>
        <w:wordWrap/>
        <w:autoSpaceDE/>
        <w:autoSpaceDN/>
        <w:adjustRightInd/>
        <w:ind w:firstLineChars="100" w:firstLine="200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R</w:t>
      </w:r>
      <w:r w:rsidR="009B70D9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8</w:t>
      </w:r>
      <w:r w:rsidR="0056052D" w:rsidRPr="00BF2A30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年度事業における研修生の要件に係る年齢については、以下のとおり取り扱う。</w:t>
      </w:r>
    </w:p>
    <w:p w14:paraId="7872B674" w14:textId="77777777" w:rsidR="0056052D" w:rsidRPr="00430E7A" w:rsidRDefault="0056052D" w:rsidP="0056052D">
      <w:pPr>
        <w:wordWrap/>
        <w:autoSpaceDE/>
        <w:autoSpaceDN/>
        <w:adjustRightInd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</w:p>
    <w:p w14:paraId="63CE7E18" w14:textId="77777777" w:rsidR="0056052D" w:rsidRPr="00BF2A30" w:rsidRDefault="0056052D" w:rsidP="0056052D">
      <w:pPr>
        <w:numPr>
          <w:ilvl w:val="0"/>
          <w:numId w:val="7"/>
        </w:numPr>
        <w:wordWrap/>
        <w:autoSpaceDE/>
        <w:autoSpaceDN/>
        <w:adjustRightInd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BF2A30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研修生の要件に係る年齢は、研修を始める年度の４月１日時点の満年齢とする。</w:t>
      </w:r>
    </w:p>
    <w:p w14:paraId="03C84599" w14:textId="77777777" w:rsidR="0056052D" w:rsidRPr="00BF2A30" w:rsidRDefault="0056052D" w:rsidP="0056052D">
      <w:pPr>
        <w:wordWrap/>
        <w:autoSpaceDE/>
        <w:autoSpaceDN/>
        <w:adjustRightInd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</w:p>
    <w:p w14:paraId="11578121" w14:textId="62F4045B" w:rsidR="0056052D" w:rsidRPr="00111E81" w:rsidRDefault="0056052D" w:rsidP="00CC4830">
      <w:pPr>
        <w:wordWrap/>
        <w:autoSpaceDE/>
        <w:autoSpaceDN/>
        <w:adjustRightInd/>
        <w:ind w:left="399" w:hangingChars="200" w:hanging="399"/>
        <w:textAlignment w:val="auto"/>
        <w:rPr>
          <w:rFonts w:asciiTheme="majorEastAsia" w:eastAsiaTheme="majorEastAsia" w:hAnsiTheme="majorEastAsia" w:cs="Segoe UI Symbol"/>
          <w:spacing w:val="0"/>
          <w:kern w:val="2"/>
          <w:szCs w:val="21"/>
        </w:rPr>
      </w:pPr>
      <w:r w:rsidRPr="00BF2A30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（１）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定年退職制度</w:t>
      </w:r>
      <w:r w:rsidR="00150FB6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（※</w:t>
      </w:r>
      <w:r w:rsidR="00CC4830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1</w:t>
      </w:r>
      <w:r w:rsidR="00150FB6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）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がある場合、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研修修了後定年までに５年以上就業できる年齢であることについては、各研修を始める年度の４月１日時点で、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定年から５</w:t>
      </w:r>
      <w:r w:rsidRPr="00111E81">
        <w:rPr>
          <w:rFonts w:asciiTheme="majorEastAsia" w:eastAsiaTheme="majorEastAsia" w:hAnsiTheme="majorEastAsia" w:cs="Segoe UI Symbol" w:hint="eastAsia"/>
          <w:spacing w:val="0"/>
          <w:kern w:val="2"/>
          <w:szCs w:val="21"/>
          <w:u w:val="single"/>
        </w:rPr>
        <w:t>歳差し引いた年齢未満</w:t>
      </w:r>
      <w:r w:rsidRPr="00111E81">
        <w:rPr>
          <w:rFonts w:asciiTheme="majorEastAsia" w:eastAsiaTheme="majorEastAsia" w:hAnsiTheme="majorEastAsia" w:cs="Segoe UI Symbol" w:hint="eastAsia"/>
          <w:spacing w:val="0"/>
          <w:kern w:val="2"/>
          <w:szCs w:val="21"/>
        </w:rPr>
        <w:t>であること。</w:t>
      </w:r>
    </w:p>
    <w:p w14:paraId="650191AC" w14:textId="77777777" w:rsidR="0056052D" w:rsidRPr="00111E81" w:rsidRDefault="0056052D" w:rsidP="00580A8A">
      <w:pPr>
        <w:wordWrap/>
        <w:autoSpaceDE/>
        <w:autoSpaceDN/>
        <w:adjustRightInd/>
        <w:ind w:leftChars="300" w:left="659"/>
        <w:jc w:val="left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例１：定年が７０歳となっている場合は６５歳未満とする。</w:t>
      </w:r>
    </w:p>
    <w:p w14:paraId="083E66A7" w14:textId="151C534E" w:rsidR="0056052D" w:rsidRPr="00111E81" w:rsidRDefault="0056052D" w:rsidP="00580A8A">
      <w:pPr>
        <w:wordWrap/>
        <w:autoSpaceDE/>
        <w:autoSpaceDN/>
        <w:adjustRightInd/>
        <w:ind w:leftChars="300" w:left="1258" w:hangingChars="300" w:hanging="599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例２：定年が６５歳となっている場合、６０歳未満とする。</w:t>
      </w:r>
      <w:r w:rsidR="00CC4830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（※2）</w:t>
      </w:r>
    </w:p>
    <w:p w14:paraId="5CF4CF1C" w14:textId="77A0D693" w:rsidR="0056052D" w:rsidRPr="00111E81" w:rsidRDefault="0056052D" w:rsidP="00580A8A">
      <w:pPr>
        <w:wordWrap/>
        <w:autoSpaceDE/>
        <w:autoSpaceDN/>
        <w:adjustRightInd/>
        <w:ind w:leftChars="200" w:left="439" w:firstLineChars="100" w:firstLine="200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例えば</w:t>
      </w:r>
      <w:r w:rsidR="00106EC8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定年が６５歳の場合、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ＦＷ１を５９歳で開始し、ＦＷ２を行う年度の４月１日時点で６０歳の場合は、実施要領の規定の要件を満たさない（定年まで５年以上就業できない）ため、研修の資格を有さず、</w:t>
      </w:r>
      <w:r w:rsidRPr="00111E81">
        <w:rPr>
          <w:rFonts w:asciiTheme="majorEastAsia" w:eastAsiaTheme="majorEastAsia" w:hAnsiTheme="majorEastAsia" w:cstheme="minorBidi"/>
          <w:spacing w:val="0"/>
          <w:kern w:val="2"/>
          <w:szCs w:val="21"/>
        </w:rPr>
        <w:t>ＦＷ２の研修は受講できない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こととなる。</w:t>
      </w:r>
    </w:p>
    <w:p w14:paraId="36BA5916" w14:textId="77777777" w:rsidR="0056052D" w:rsidRPr="00111E81" w:rsidRDefault="0056052D" w:rsidP="00580A8A">
      <w:pPr>
        <w:wordWrap/>
        <w:autoSpaceDE/>
        <w:autoSpaceDN/>
        <w:adjustRightInd/>
        <w:ind w:leftChars="300" w:left="1058" w:hangingChars="200" w:hanging="399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</w:p>
    <w:p w14:paraId="25F87AC2" w14:textId="36ED1293" w:rsidR="00663EAB" w:rsidRPr="00111E81" w:rsidRDefault="00150FB6" w:rsidP="00CC4830">
      <w:pPr>
        <w:wordWrap/>
        <w:autoSpaceDE/>
        <w:autoSpaceDN/>
        <w:adjustRightInd/>
        <w:ind w:leftChars="299" w:left="1048" w:hangingChars="196" w:hanging="391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※</w:t>
      </w:r>
      <w:r w:rsidR="00CC4830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 xml:space="preserve">1 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「再雇用」に関する規程</w:t>
      </w:r>
      <w:r w:rsidR="00CC4830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(就業規則等で就業終了年齢)が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あ</w:t>
      </w:r>
      <w:r w:rsidR="007656CC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り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、</w:t>
      </w:r>
      <w:r w:rsidR="00D0508C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こ</w:t>
      </w:r>
      <w:r w:rsidR="000D4A8F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こ</w:t>
      </w:r>
      <w:r w:rsidR="00D0508C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で</w:t>
      </w:r>
      <w:r w:rsidR="007656CC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再雇用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期間を含めて５年以上就業</w:t>
      </w:r>
      <w:r w:rsidR="00CC4830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できること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が確認され</w:t>
      </w:r>
      <w:r w:rsidR="00663EAB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れば、これを適用する。</w:t>
      </w:r>
    </w:p>
    <w:p w14:paraId="7F4B5A3D" w14:textId="65A0BA43" w:rsidR="00CC4830" w:rsidRPr="00111E81" w:rsidRDefault="00CC4830" w:rsidP="00CC4830">
      <w:pPr>
        <w:wordWrap/>
        <w:autoSpaceDE/>
        <w:autoSpaceDN/>
        <w:adjustRightInd/>
        <w:ind w:leftChars="300" w:left="1058" w:hangingChars="200" w:hanging="399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※2 例えばＦＷ１を５９歳で開始し、ＦＷ２を行う年度の４月１日時点で６０歳の場合は、実施要領の要件を満たさない（定年まで５年以上就業できない）ため、研修の資格を有さず、</w:t>
      </w:r>
      <w:r w:rsidRPr="00111E81">
        <w:rPr>
          <w:rFonts w:asciiTheme="majorEastAsia" w:eastAsiaTheme="majorEastAsia" w:hAnsiTheme="majorEastAsia" w:cstheme="minorBidi"/>
          <w:spacing w:val="0"/>
          <w:kern w:val="2"/>
          <w:szCs w:val="21"/>
        </w:rPr>
        <w:t>ＦＷ２の研修は受講できない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こととなる。</w:t>
      </w:r>
    </w:p>
    <w:p w14:paraId="488A2F2E" w14:textId="77777777" w:rsidR="000E7065" w:rsidRPr="00111E81" w:rsidRDefault="000E7065" w:rsidP="00580A8A">
      <w:pPr>
        <w:wordWrap/>
        <w:autoSpaceDE/>
        <w:autoSpaceDN/>
        <w:adjustRightInd/>
        <w:ind w:leftChars="300" w:left="1058" w:hangingChars="200" w:hanging="399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</w:p>
    <w:p w14:paraId="76F75791" w14:textId="6FB5150D" w:rsidR="00507664" w:rsidRPr="00111E81" w:rsidRDefault="0056052D" w:rsidP="00CE6281">
      <w:pPr>
        <w:wordWrap/>
        <w:autoSpaceDE/>
        <w:autoSpaceDN/>
        <w:adjustRightInd/>
        <w:ind w:left="399" w:hangingChars="200" w:hanging="399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（２）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定年退職制度がない場合</w:t>
      </w:r>
      <w:r w:rsidR="00CC4830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あるいは</w:t>
      </w:r>
      <w:r w:rsidR="00507664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定年退職後の再雇用について就業規則等</w:t>
      </w:r>
      <w:r w:rsidR="007D347A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(就業終了年齢)</w:t>
      </w:r>
      <w:r w:rsidR="00507664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に定めがない場合は、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研修修了後</w:t>
      </w:r>
      <w:r w:rsidR="00430E7A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７０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歳までに５年以上就業できる年齢</w:t>
      </w:r>
      <w:r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であること</w:t>
      </w:r>
      <w:r w:rsidR="00CC4830" w:rsidRPr="00111E81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。</w:t>
      </w:r>
    </w:p>
    <w:p w14:paraId="6A40B98E" w14:textId="75E127A8" w:rsidR="0056052D" w:rsidRPr="007E48CF" w:rsidRDefault="00CC4830" w:rsidP="00507664">
      <w:pPr>
        <w:wordWrap/>
        <w:autoSpaceDE/>
        <w:autoSpaceDN/>
        <w:adjustRightInd/>
        <w:ind w:leftChars="200" w:left="439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(</w:t>
      </w:r>
      <w:r w:rsidR="0056052D" w:rsidRPr="007E48CF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研修を始める年度の４月１日時点で</w:t>
      </w:r>
      <w:r w:rsidR="0056052D" w:rsidRPr="00564D6F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、６</w:t>
      </w:r>
      <w:r w:rsidR="00D615DC" w:rsidRPr="00564D6F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５</w:t>
      </w:r>
      <w:r w:rsidR="0056052D" w:rsidRPr="00564D6F">
        <w:rPr>
          <w:rFonts w:asciiTheme="majorEastAsia" w:eastAsiaTheme="majorEastAsia" w:hAnsiTheme="majorEastAsia" w:cstheme="minorBidi" w:hint="eastAsia"/>
          <w:spacing w:val="0"/>
          <w:kern w:val="2"/>
          <w:szCs w:val="21"/>
          <w:u w:val="single"/>
        </w:rPr>
        <w:t>歳未満で</w:t>
      </w:r>
      <w:r w:rsidR="0056052D" w:rsidRPr="007E48CF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あること。</w:t>
      </w:r>
      <w:r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)</w:t>
      </w:r>
    </w:p>
    <w:p w14:paraId="501B724C" w14:textId="77777777" w:rsidR="0056052D" w:rsidRPr="007E48CF" w:rsidRDefault="0056052D" w:rsidP="00580A8A">
      <w:pPr>
        <w:wordWrap/>
        <w:autoSpaceDE/>
        <w:autoSpaceDN/>
        <w:adjustRightInd/>
        <w:ind w:leftChars="200" w:left="439" w:firstLineChars="100" w:firstLine="200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</w:p>
    <w:p w14:paraId="47FCB529" w14:textId="01D26AD1" w:rsidR="0056052D" w:rsidRPr="007E48CF" w:rsidRDefault="0056052D" w:rsidP="0056052D">
      <w:pPr>
        <w:pStyle w:val="a8"/>
        <w:numPr>
          <w:ilvl w:val="0"/>
          <w:numId w:val="7"/>
        </w:numPr>
        <w:wordWrap/>
        <w:autoSpaceDE/>
        <w:autoSpaceDN/>
        <w:adjustRightInd/>
        <w:ind w:leftChars="0"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  <w:r w:rsidRPr="007E48CF">
        <w:rPr>
          <w:rFonts w:asciiTheme="majorEastAsia" w:eastAsiaTheme="majorEastAsia" w:hAnsiTheme="majorEastAsia" w:cstheme="minorBidi" w:hint="eastAsia"/>
          <w:spacing w:val="0"/>
          <w:kern w:val="2"/>
          <w:szCs w:val="21"/>
        </w:rPr>
        <w:t>役員の定年は、従業員の定年を準用できることとする。</w:t>
      </w:r>
    </w:p>
    <w:p w14:paraId="136074B0" w14:textId="74E66D61" w:rsidR="002020F1" w:rsidRPr="002020F1" w:rsidRDefault="002020F1" w:rsidP="002020F1">
      <w:pPr>
        <w:wordWrap/>
        <w:autoSpaceDE/>
        <w:autoSpaceDN/>
        <w:adjustRightInd/>
        <w:textAlignment w:val="auto"/>
        <w:rPr>
          <w:rFonts w:asciiTheme="majorEastAsia" w:eastAsiaTheme="majorEastAsia" w:hAnsiTheme="majorEastAsia" w:cstheme="minorBidi"/>
          <w:spacing w:val="0"/>
          <w:kern w:val="2"/>
          <w:szCs w:val="21"/>
        </w:rPr>
      </w:pPr>
    </w:p>
    <w:sectPr w:rsidR="002020F1" w:rsidRPr="002020F1" w:rsidSect="00580A8A">
      <w:pgSz w:w="11906" w:h="16838" w:code="9"/>
      <w:pgMar w:top="1701" w:right="1418" w:bottom="1418" w:left="1701" w:header="851" w:footer="992" w:gutter="0"/>
      <w:cols w:space="425"/>
      <w:docGrid w:type="linesAndChars" w:linePitch="326" w:charSpace="-21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266FB" w14:textId="77777777" w:rsidR="00CE3ACC" w:rsidRDefault="00CE3ACC" w:rsidP="003022ED">
      <w:r>
        <w:separator/>
      </w:r>
    </w:p>
  </w:endnote>
  <w:endnote w:type="continuationSeparator" w:id="0">
    <w:p w14:paraId="620E166A" w14:textId="77777777" w:rsidR="00CE3ACC" w:rsidRDefault="00CE3ACC" w:rsidP="0030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C25CD" w14:textId="77777777" w:rsidR="00CE3ACC" w:rsidRDefault="00CE3ACC" w:rsidP="003022ED">
      <w:r>
        <w:separator/>
      </w:r>
    </w:p>
  </w:footnote>
  <w:footnote w:type="continuationSeparator" w:id="0">
    <w:p w14:paraId="13779604" w14:textId="77777777" w:rsidR="00CE3ACC" w:rsidRDefault="00CE3ACC" w:rsidP="00302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80130"/>
    <w:multiLevelType w:val="hybridMultilevel"/>
    <w:tmpl w:val="E512793E"/>
    <w:lvl w:ilvl="0" w:tplc="8E0CDC6E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cs="Times New Roman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430389"/>
    <w:multiLevelType w:val="hybridMultilevel"/>
    <w:tmpl w:val="5B149742"/>
    <w:lvl w:ilvl="0" w:tplc="439413F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D06E829C">
      <w:start w:val="1"/>
      <w:numFmt w:val="decimalEnclosedCircle"/>
      <w:lvlText w:val="%2"/>
      <w:lvlJc w:val="left"/>
      <w:pPr>
        <w:ind w:left="1069" w:hanging="360"/>
      </w:pPr>
      <w:rPr>
        <w:rFonts w:ascii="ＭＳ 明朝" w:eastAsia="ＭＳ 明朝" w:hAnsi="ＭＳ 明朝" w:cs="Times New Roman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2129BF"/>
    <w:multiLevelType w:val="hybridMultilevel"/>
    <w:tmpl w:val="ED4AC596"/>
    <w:lvl w:ilvl="0" w:tplc="2C0297EE">
      <w:start w:val="4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B80155"/>
    <w:multiLevelType w:val="hybridMultilevel"/>
    <w:tmpl w:val="7CECD8E0"/>
    <w:lvl w:ilvl="0" w:tplc="3514B4CC">
      <w:start w:val="3"/>
      <w:numFmt w:val="bullet"/>
      <w:lvlText w:val="※"/>
      <w:lvlJc w:val="left"/>
      <w:pPr>
        <w:ind w:left="163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4" w15:restartNumberingAfterBreak="0">
    <w:nsid w:val="59CD5AE3"/>
    <w:multiLevelType w:val="hybridMultilevel"/>
    <w:tmpl w:val="1DCEE324"/>
    <w:lvl w:ilvl="0" w:tplc="2B5CB512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BA877A0"/>
    <w:multiLevelType w:val="hybridMultilevel"/>
    <w:tmpl w:val="F72A87F8"/>
    <w:lvl w:ilvl="0" w:tplc="82CAF71E">
      <w:start w:val="1"/>
      <w:numFmt w:val="iroha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6" w15:restartNumberingAfterBreak="0">
    <w:nsid w:val="65914019"/>
    <w:multiLevelType w:val="hybridMultilevel"/>
    <w:tmpl w:val="9B5467BA"/>
    <w:lvl w:ilvl="0" w:tplc="654C8158">
      <w:start w:val="1"/>
      <w:numFmt w:val="irohaFullWidth"/>
      <w:lvlText w:val="（%1）"/>
      <w:lvlJc w:val="left"/>
      <w:pPr>
        <w:ind w:left="123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6" w:hanging="420"/>
      </w:pPr>
    </w:lvl>
    <w:lvl w:ilvl="3" w:tplc="0409000F" w:tentative="1">
      <w:start w:val="1"/>
      <w:numFmt w:val="decimal"/>
      <w:lvlText w:val="%4."/>
      <w:lvlJc w:val="left"/>
      <w:pPr>
        <w:ind w:left="2196" w:hanging="420"/>
      </w:pPr>
    </w:lvl>
    <w:lvl w:ilvl="4" w:tplc="04090017" w:tentative="1">
      <w:start w:val="1"/>
      <w:numFmt w:val="aiueoFullWidth"/>
      <w:lvlText w:val="(%5)"/>
      <w:lvlJc w:val="left"/>
      <w:pPr>
        <w:ind w:left="26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6" w:hanging="420"/>
      </w:pPr>
    </w:lvl>
    <w:lvl w:ilvl="6" w:tplc="0409000F" w:tentative="1">
      <w:start w:val="1"/>
      <w:numFmt w:val="decimal"/>
      <w:lvlText w:val="%7."/>
      <w:lvlJc w:val="left"/>
      <w:pPr>
        <w:ind w:left="3456" w:hanging="420"/>
      </w:pPr>
    </w:lvl>
    <w:lvl w:ilvl="7" w:tplc="04090017" w:tentative="1">
      <w:start w:val="1"/>
      <w:numFmt w:val="aiueoFullWidth"/>
      <w:lvlText w:val="(%8)"/>
      <w:lvlJc w:val="left"/>
      <w:pPr>
        <w:ind w:left="38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6" w:hanging="420"/>
      </w:pPr>
    </w:lvl>
  </w:abstractNum>
  <w:abstractNum w:abstractNumId="7" w15:restartNumberingAfterBreak="0">
    <w:nsid w:val="69732640"/>
    <w:multiLevelType w:val="hybridMultilevel"/>
    <w:tmpl w:val="4ECEC668"/>
    <w:lvl w:ilvl="0" w:tplc="A0F2CCF4">
      <w:start w:val="1"/>
      <w:numFmt w:val="decimalFullWidth"/>
      <w:lvlText w:val="（%1）"/>
      <w:lvlJc w:val="left"/>
      <w:pPr>
        <w:ind w:left="792" w:hanging="79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DE2382"/>
    <w:multiLevelType w:val="hybridMultilevel"/>
    <w:tmpl w:val="9EF0DDD4"/>
    <w:lvl w:ilvl="0" w:tplc="BC06BA4C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DAD56AA"/>
    <w:multiLevelType w:val="hybridMultilevel"/>
    <w:tmpl w:val="35EACD76"/>
    <w:lvl w:ilvl="0" w:tplc="A4B078DC">
      <w:start w:val="1"/>
      <w:numFmt w:val="irohaFullWidth"/>
      <w:lvlText w:val="（%1）"/>
      <w:lvlJc w:val="left"/>
      <w:pPr>
        <w:ind w:left="146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4" w:hanging="420"/>
      </w:pPr>
    </w:lvl>
    <w:lvl w:ilvl="3" w:tplc="0409000F" w:tentative="1">
      <w:start w:val="1"/>
      <w:numFmt w:val="decimal"/>
      <w:lvlText w:val="%4."/>
      <w:lvlJc w:val="left"/>
      <w:pPr>
        <w:ind w:left="2424" w:hanging="420"/>
      </w:pPr>
    </w:lvl>
    <w:lvl w:ilvl="4" w:tplc="04090017" w:tentative="1">
      <w:start w:val="1"/>
      <w:numFmt w:val="aiueoFullWidth"/>
      <w:lvlText w:val="(%5)"/>
      <w:lvlJc w:val="left"/>
      <w:pPr>
        <w:ind w:left="28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4" w:hanging="420"/>
      </w:pPr>
    </w:lvl>
    <w:lvl w:ilvl="6" w:tplc="0409000F" w:tentative="1">
      <w:start w:val="1"/>
      <w:numFmt w:val="decimal"/>
      <w:lvlText w:val="%7."/>
      <w:lvlJc w:val="left"/>
      <w:pPr>
        <w:ind w:left="3684" w:hanging="420"/>
      </w:pPr>
    </w:lvl>
    <w:lvl w:ilvl="7" w:tplc="04090017" w:tentative="1">
      <w:start w:val="1"/>
      <w:numFmt w:val="aiueoFullWidth"/>
      <w:lvlText w:val="(%8)"/>
      <w:lvlJc w:val="left"/>
      <w:pPr>
        <w:ind w:left="41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4" w:hanging="420"/>
      </w:pPr>
    </w:lvl>
  </w:abstractNum>
  <w:abstractNum w:abstractNumId="10" w15:restartNumberingAfterBreak="0">
    <w:nsid w:val="7A1E3631"/>
    <w:multiLevelType w:val="hybridMultilevel"/>
    <w:tmpl w:val="4588C20C"/>
    <w:lvl w:ilvl="0" w:tplc="EE780940">
      <w:start w:val="1"/>
      <w:numFmt w:val="irohaFullWidth"/>
      <w:lvlText w:val="（%1）"/>
      <w:lvlJc w:val="left"/>
      <w:pPr>
        <w:ind w:left="14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8" w:hanging="420"/>
      </w:pPr>
    </w:lvl>
    <w:lvl w:ilvl="3" w:tplc="0409000F" w:tentative="1">
      <w:start w:val="1"/>
      <w:numFmt w:val="decimal"/>
      <w:lvlText w:val="%4."/>
      <w:lvlJc w:val="left"/>
      <w:pPr>
        <w:ind w:left="2448" w:hanging="420"/>
      </w:pPr>
    </w:lvl>
    <w:lvl w:ilvl="4" w:tplc="04090017" w:tentative="1">
      <w:start w:val="1"/>
      <w:numFmt w:val="aiueoFullWidth"/>
      <w:lvlText w:val="(%5)"/>
      <w:lvlJc w:val="left"/>
      <w:pPr>
        <w:ind w:left="28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8" w:hanging="420"/>
      </w:pPr>
    </w:lvl>
    <w:lvl w:ilvl="6" w:tplc="0409000F" w:tentative="1">
      <w:start w:val="1"/>
      <w:numFmt w:val="decimal"/>
      <w:lvlText w:val="%7."/>
      <w:lvlJc w:val="left"/>
      <w:pPr>
        <w:ind w:left="3708" w:hanging="420"/>
      </w:pPr>
    </w:lvl>
    <w:lvl w:ilvl="7" w:tplc="04090017" w:tentative="1">
      <w:start w:val="1"/>
      <w:numFmt w:val="aiueoFullWidth"/>
      <w:lvlText w:val="(%8)"/>
      <w:lvlJc w:val="left"/>
      <w:pPr>
        <w:ind w:left="41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8" w:hanging="420"/>
      </w:pPr>
    </w:lvl>
  </w:abstractNum>
  <w:num w:numId="1" w16cid:durableId="2823855">
    <w:abstractNumId w:val="1"/>
  </w:num>
  <w:num w:numId="2" w16cid:durableId="1032657280">
    <w:abstractNumId w:val="0"/>
  </w:num>
  <w:num w:numId="3" w16cid:durableId="1530801699">
    <w:abstractNumId w:val="5"/>
  </w:num>
  <w:num w:numId="4" w16cid:durableId="1455833013">
    <w:abstractNumId w:val="4"/>
  </w:num>
  <w:num w:numId="5" w16cid:durableId="1465851061">
    <w:abstractNumId w:val="2"/>
  </w:num>
  <w:num w:numId="6" w16cid:durableId="1075011471">
    <w:abstractNumId w:val="10"/>
  </w:num>
  <w:num w:numId="7" w16cid:durableId="1288121824">
    <w:abstractNumId w:val="8"/>
  </w:num>
  <w:num w:numId="8" w16cid:durableId="2107921827">
    <w:abstractNumId w:val="7"/>
  </w:num>
  <w:num w:numId="9" w16cid:durableId="768702066">
    <w:abstractNumId w:val="6"/>
  </w:num>
  <w:num w:numId="10" w16cid:durableId="1070692065">
    <w:abstractNumId w:val="9"/>
  </w:num>
  <w:num w:numId="11" w16cid:durableId="686907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C17"/>
    <w:rsid w:val="00005055"/>
    <w:rsid w:val="00011E1E"/>
    <w:rsid w:val="0001239B"/>
    <w:rsid w:val="00012DCB"/>
    <w:rsid w:val="00024C52"/>
    <w:rsid w:val="00032B26"/>
    <w:rsid w:val="00044ADF"/>
    <w:rsid w:val="00053419"/>
    <w:rsid w:val="00057490"/>
    <w:rsid w:val="00085F33"/>
    <w:rsid w:val="000873A4"/>
    <w:rsid w:val="000B1257"/>
    <w:rsid w:val="000B3CC2"/>
    <w:rsid w:val="000C6600"/>
    <w:rsid w:val="000D4432"/>
    <w:rsid w:val="000D4A8F"/>
    <w:rsid w:val="000E2436"/>
    <w:rsid w:val="000E4F98"/>
    <w:rsid w:val="000E521E"/>
    <w:rsid w:val="000E7065"/>
    <w:rsid w:val="00106EC8"/>
    <w:rsid w:val="00111E81"/>
    <w:rsid w:val="00114141"/>
    <w:rsid w:val="001307AC"/>
    <w:rsid w:val="00132A57"/>
    <w:rsid w:val="00150FB6"/>
    <w:rsid w:val="0015668A"/>
    <w:rsid w:val="0017057C"/>
    <w:rsid w:val="00171F20"/>
    <w:rsid w:val="001977C5"/>
    <w:rsid w:val="001B33EF"/>
    <w:rsid w:val="001C1AA4"/>
    <w:rsid w:val="001D29DA"/>
    <w:rsid w:val="001F1A34"/>
    <w:rsid w:val="001F72DC"/>
    <w:rsid w:val="00200CCF"/>
    <w:rsid w:val="002020F1"/>
    <w:rsid w:val="0020231D"/>
    <w:rsid w:val="00204C62"/>
    <w:rsid w:val="00236B3D"/>
    <w:rsid w:val="00257E97"/>
    <w:rsid w:val="00267D92"/>
    <w:rsid w:val="002C652D"/>
    <w:rsid w:val="002F0D9D"/>
    <w:rsid w:val="003022ED"/>
    <w:rsid w:val="00311618"/>
    <w:rsid w:val="0033187D"/>
    <w:rsid w:val="00340CD3"/>
    <w:rsid w:val="00341A32"/>
    <w:rsid w:val="00382054"/>
    <w:rsid w:val="00382542"/>
    <w:rsid w:val="003A0814"/>
    <w:rsid w:val="003A1629"/>
    <w:rsid w:val="003F62EB"/>
    <w:rsid w:val="00411348"/>
    <w:rsid w:val="004123AA"/>
    <w:rsid w:val="00414FAA"/>
    <w:rsid w:val="00422DEC"/>
    <w:rsid w:val="00430E7A"/>
    <w:rsid w:val="00450113"/>
    <w:rsid w:val="004502C4"/>
    <w:rsid w:val="00451613"/>
    <w:rsid w:val="004A251E"/>
    <w:rsid w:val="004A2892"/>
    <w:rsid w:val="004B6235"/>
    <w:rsid w:val="004F34B1"/>
    <w:rsid w:val="00507664"/>
    <w:rsid w:val="00533C7C"/>
    <w:rsid w:val="005360C8"/>
    <w:rsid w:val="00551F4E"/>
    <w:rsid w:val="0056052D"/>
    <w:rsid w:val="00564288"/>
    <w:rsid w:val="00564D6F"/>
    <w:rsid w:val="00572EB4"/>
    <w:rsid w:val="00580A8A"/>
    <w:rsid w:val="00582F8F"/>
    <w:rsid w:val="005B6348"/>
    <w:rsid w:val="005D595B"/>
    <w:rsid w:val="00622CEF"/>
    <w:rsid w:val="006371F8"/>
    <w:rsid w:val="00663EAB"/>
    <w:rsid w:val="006742CE"/>
    <w:rsid w:val="00690595"/>
    <w:rsid w:val="006A2CCD"/>
    <w:rsid w:val="006A4462"/>
    <w:rsid w:val="006A47D1"/>
    <w:rsid w:val="006A4958"/>
    <w:rsid w:val="006A5091"/>
    <w:rsid w:val="006B02BF"/>
    <w:rsid w:val="006B07A2"/>
    <w:rsid w:val="006C00F6"/>
    <w:rsid w:val="006C359C"/>
    <w:rsid w:val="006D7FDE"/>
    <w:rsid w:val="006F2540"/>
    <w:rsid w:val="006F2970"/>
    <w:rsid w:val="007240F6"/>
    <w:rsid w:val="00730F19"/>
    <w:rsid w:val="00733120"/>
    <w:rsid w:val="00737330"/>
    <w:rsid w:val="0074178F"/>
    <w:rsid w:val="00750990"/>
    <w:rsid w:val="0075340F"/>
    <w:rsid w:val="00756313"/>
    <w:rsid w:val="007656CC"/>
    <w:rsid w:val="0076594F"/>
    <w:rsid w:val="00784813"/>
    <w:rsid w:val="00784E9F"/>
    <w:rsid w:val="00795F7E"/>
    <w:rsid w:val="007B237A"/>
    <w:rsid w:val="007C7B14"/>
    <w:rsid w:val="007D347A"/>
    <w:rsid w:val="007E48CF"/>
    <w:rsid w:val="008352AA"/>
    <w:rsid w:val="008719B1"/>
    <w:rsid w:val="00882D53"/>
    <w:rsid w:val="00887370"/>
    <w:rsid w:val="008A4287"/>
    <w:rsid w:val="008C17CB"/>
    <w:rsid w:val="008D4879"/>
    <w:rsid w:val="00942E20"/>
    <w:rsid w:val="00951502"/>
    <w:rsid w:val="00954339"/>
    <w:rsid w:val="0095679B"/>
    <w:rsid w:val="00982927"/>
    <w:rsid w:val="00986B5A"/>
    <w:rsid w:val="009A57C1"/>
    <w:rsid w:val="009B1937"/>
    <w:rsid w:val="009B70D9"/>
    <w:rsid w:val="009C7C17"/>
    <w:rsid w:val="009E01FF"/>
    <w:rsid w:val="009F6211"/>
    <w:rsid w:val="00A15808"/>
    <w:rsid w:val="00A22E8C"/>
    <w:rsid w:val="00A43666"/>
    <w:rsid w:val="00A61C71"/>
    <w:rsid w:val="00A71270"/>
    <w:rsid w:val="00A821D0"/>
    <w:rsid w:val="00A83F77"/>
    <w:rsid w:val="00AB3885"/>
    <w:rsid w:val="00AC5E9C"/>
    <w:rsid w:val="00AF1D87"/>
    <w:rsid w:val="00B301A1"/>
    <w:rsid w:val="00B379C0"/>
    <w:rsid w:val="00B6423E"/>
    <w:rsid w:val="00B655E8"/>
    <w:rsid w:val="00B664CC"/>
    <w:rsid w:val="00B86AD8"/>
    <w:rsid w:val="00BA08D8"/>
    <w:rsid w:val="00BA181F"/>
    <w:rsid w:val="00BA221B"/>
    <w:rsid w:val="00BB2277"/>
    <w:rsid w:val="00BC7709"/>
    <w:rsid w:val="00BE429E"/>
    <w:rsid w:val="00BF2A30"/>
    <w:rsid w:val="00C02A45"/>
    <w:rsid w:val="00C10248"/>
    <w:rsid w:val="00C158EC"/>
    <w:rsid w:val="00C25151"/>
    <w:rsid w:val="00C36742"/>
    <w:rsid w:val="00C43390"/>
    <w:rsid w:val="00C76C0E"/>
    <w:rsid w:val="00C816CE"/>
    <w:rsid w:val="00C831A1"/>
    <w:rsid w:val="00C85D61"/>
    <w:rsid w:val="00C92E26"/>
    <w:rsid w:val="00CA0429"/>
    <w:rsid w:val="00CC4830"/>
    <w:rsid w:val="00CC4D26"/>
    <w:rsid w:val="00CD36B4"/>
    <w:rsid w:val="00CE3ACC"/>
    <w:rsid w:val="00CE6281"/>
    <w:rsid w:val="00D0508C"/>
    <w:rsid w:val="00D14B57"/>
    <w:rsid w:val="00D1625E"/>
    <w:rsid w:val="00D2628F"/>
    <w:rsid w:val="00D267F0"/>
    <w:rsid w:val="00D34556"/>
    <w:rsid w:val="00D5587A"/>
    <w:rsid w:val="00D615DC"/>
    <w:rsid w:val="00D73B03"/>
    <w:rsid w:val="00D9011D"/>
    <w:rsid w:val="00D9502E"/>
    <w:rsid w:val="00DC4B47"/>
    <w:rsid w:val="00DD7CC3"/>
    <w:rsid w:val="00DF6F00"/>
    <w:rsid w:val="00E06688"/>
    <w:rsid w:val="00E127BB"/>
    <w:rsid w:val="00E26FC8"/>
    <w:rsid w:val="00E5579A"/>
    <w:rsid w:val="00E63402"/>
    <w:rsid w:val="00E65931"/>
    <w:rsid w:val="00E75EE8"/>
    <w:rsid w:val="00E76512"/>
    <w:rsid w:val="00E94866"/>
    <w:rsid w:val="00EA7DB6"/>
    <w:rsid w:val="00EB2028"/>
    <w:rsid w:val="00EB6EEA"/>
    <w:rsid w:val="00ED5EB5"/>
    <w:rsid w:val="00EE152A"/>
    <w:rsid w:val="00EF6F02"/>
    <w:rsid w:val="00F1787B"/>
    <w:rsid w:val="00F2735F"/>
    <w:rsid w:val="00F75DD1"/>
    <w:rsid w:val="00F86643"/>
    <w:rsid w:val="00F93FCA"/>
    <w:rsid w:val="00FA6E0D"/>
    <w:rsid w:val="00FA790D"/>
    <w:rsid w:val="00FB07D4"/>
    <w:rsid w:val="00FB74B1"/>
    <w:rsid w:val="00FE32F9"/>
    <w:rsid w:val="00FF65E4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4BB9A"/>
  <w15:docId w15:val="{2D164326-3E3B-4DC4-AF38-C1509085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C17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Century" w:cs="Times New Roman"/>
      <w:spacing w:val="1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C7C17"/>
    <w:rPr>
      <w:sz w:val="18"/>
      <w:szCs w:val="18"/>
    </w:rPr>
  </w:style>
  <w:style w:type="paragraph" w:styleId="a4">
    <w:name w:val="annotation text"/>
    <w:basedOn w:val="a"/>
    <w:link w:val="a5"/>
    <w:rsid w:val="009C7C17"/>
    <w:pPr>
      <w:jc w:val="left"/>
    </w:pPr>
  </w:style>
  <w:style w:type="character" w:customStyle="1" w:styleId="a5">
    <w:name w:val="コメント文字列 (文字)"/>
    <w:basedOn w:val="a0"/>
    <w:link w:val="a4"/>
    <w:rsid w:val="009C7C17"/>
    <w:rPr>
      <w:rFonts w:ascii="ＭＳ 明朝" w:eastAsia="ＭＳ 明朝" w:hAnsi="Century" w:cs="Times New Roman"/>
      <w:spacing w:val="10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9C7C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C7C17"/>
    <w:rPr>
      <w:rFonts w:asciiTheme="majorHAnsi" w:eastAsiaTheme="majorEastAsia" w:hAnsiTheme="majorHAnsi" w:cstheme="majorBidi"/>
      <w:spacing w:val="10"/>
      <w:kern w:val="0"/>
      <w:sz w:val="18"/>
      <w:szCs w:val="18"/>
    </w:rPr>
  </w:style>
  <w:style w:type="paragraph" w:styleId="a8">
    <w:name w:val="List Paragraph"/>
    <w:basedOn w:val="a"/>
    <w:uiPriority w:val="34"/>
    <w:qFormat/>
    <w:rsid w:val="0038205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3022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022ED"/>
    <w:rPr>
      <w:rFonts w:ascii="ＭＳ 明朝" w:eastAsia="ＭＳ 明朝" w:hAnsi="Century" w:cs="Times New Roman"/>
      <w:spacing w:val="10"/>
      <w:kern w:val="0"/>
      <w:szCs w:val="20"/>
    </w:rPr>
  </w:style>
  <w:style w:type="paragraph" w:styleId="ab">
    <w:name w:val="footer"/>
    <w:basedOn w:val="a"/>
    <w:link w:val="ac"/>
    <w:uiPriority w:val="99"/>
    <w:unhideWhenUsed/>
    <w:rsid w:val="003022E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022ED"/>
    <w:rPr>
      <w:rFonts w:ascii="ＭＳ 明朝" w:eastAsia="ＭＳ 明朝" w:hAnsi="Century" w:cs="Times New Roman"/>
      <w:spacing w:val="10"/>
      <w:kern w:val="0"/>
      <w:szCs w:val="20"/>
    </w:rPr>
  </w:style>
  <w:style w:type="paragraph" w:styleId="ad">
    <w:name w:val="No Spacing"/>
    <w:uiPriority w:val="1"/>
    <w:qFormat/>
    <w:rsid w:val="006A47D1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Century" w:cs="Times New Roman"/>
      <w:spacing w:val="1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72746-26CD-4A74-9C58-633FBF7E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全森　大川 廣喜</dc:creator>
  <cp:lastModifiedBy>shien</cp:lastModifiedBy>
  <cp:revision>15</cp:revision>
  <cp:lastPrinted>2025-04-04T02:01:00Z</cp:lastPrinted>
  <dcterms:created xsi:type="dcterms:W3CDTF">2025-03-25T02:30:00Z</dcterms:created>
  <dcterms:modified xsi:type="dcterms:W3CDTF">2026-02-18T07:19:00Z</dcterms:modified>
</cp:coreProperties>
</file>